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95" w:rsidRDefault="0048695A" w:rsidP="0048695A">
      <w:pPr>
        <w:jc w:val="center"/>
      </w:pPr>
      <w:r>
        <w:t>FICHE DE JURISPRUDENCE HARKIS</w:t>
      </w:r>
    </w:p>
    <w:p w:rsidR="00786821" w:rsidRDefault="00786821" w:rsidP="00786821"/>
    <w:p w:rsidR="00786821" w:rsidRDefault="00786821" w:rsidP="00786821"/>
    <w:p w:rsidR="00786821" w:rsidRPr="00914E6A" w:rsidRDefault="00786821" w:rsidP="00786821">
      <w:pPr>
        <w:rPr>
          <w:b/>
        </w:rPr>
      </w:pPr>
      <w:r w:rsidRPr="00914E6A">
        <w:rPr>
          <w:b/>
        </w:rPr>
        <w:t>Conseil constitutionnel :</w:t>
      </w:r>
    </w:p>
    <w:p w:rsidR="00786821" w:rsidRDefault="00786821" w:rsidP="00786821"/>
    <w:p w:rsidR="0016019C" w:rsidRDefault="0016019C" w:rsidP="0016019C">
      <w:pPr>
        <w:pStyle w:val="Paragraphedeliste"/>
        <w:numPr>
          <w:ilvl w:val="0"/>
          <w:numId w:val="1"/>
        </w:numPr>
      </w:pPr>
      <w:r>
        <w:fldChar w:fldCharType="begin"/>
      </w:r>
      <w:r>
        <w:instrText xml:space="preserve"> HYPERLINK "https://www.conseil-constitutionnel.fr/decision/2011/201093QPC.htm" </w:instrText>
      </w:r>
      <w:r>
        <w:fldChar w:fldCharType="separate"/>
      </w:r>
      <w:r w:rsidRPr="0016019C">
        <w:rPr>
          <w:rStyle w:val="Lienhypertexte"/>
        </w:rPr>
        <w:t xml:space="preserve">N°2010-93 </w:t>
      </w:r>
      <w:r w:rsidR="00F36F33">
        <w:rPr>
          <w:rStyle w:val="Lienhypertexte"/>
        </w:rPr>
        <w:t xml:space="preserve">QPC </w:t>
      </w:r>
      <w:r w:rsidRPr="0016019C">
        <w:rPr>
          <w:rStyle w:val="Lienhypertexte"/>
        </w:rPr>
        <w:t>du 4 février 2011</w:t>
      </w:r>
      <w:r>
        <w:fldChar w:fldCharType="end"/>
      </w:r>
    </w:p>
    <w:p w:rsidR="00F36F33" w:rsidRDefault="00F36F33" w:rsidP="0016019C">
      <w:pPr>
        <w:pStyle w:val="Paragraphedeliste"/>
        <w:numPr>
          <w:ilvl w:val="0"/>
          <w:numId w:val="1"/>
        </w:numPr>
      </w:pPr>
      <w:r>
        <w:fldChar w:fldCharType="begin"/>
      </w:r>
      <w:r>
        <w:instrText xml:space="preserve"> HYPERLINK "https://www.legifrance.gouv.fr/affichTexte.do;jsessionid=C042AEBC5936A85FDD7D71DAFB4D0719.tplgfr38s_2?cidTexte=JORFTEXT000025208784&amp;dateTexte=29990101" </w:instrText>
      </w:r>
      <w:r>
        <w:fldChar w:fldCharType="separate"/>
      </w:r>
      <w:r>
        <w:rPr>
          <w:rStyle w:val="Lienhypertexte"/>
        </w:rPr>
        <w:t>N</w:t>
      </w:r>
      <w:r w:rsidRPr="00D639F3">
        <w:rPr>
          <w:rStyle w:val="Lienhypertexte"/>
        </w:rPr>
        <w:t xml:space="preserve">°2011- 213 </w:t>
      </w:r>
      <w:r>
        <w:rPr>
          <w:rStyle w:val="Lienhypertexte"/>
        </w:rPr>
        <w:t xml:space="preserve">QPC </w:t>
      </w:r>
      <w:r w:rsidRPr="00D639F3">
        <w:rPr>
          <w:rStyle w:val="Lienhypertexte"/>
        </w:rPr>
        <w:t>d</w:t>
      </w:r>
      <w:r w:rsidRPr="00D639F3">
        <w:rPr>
          <w:rStyle w:val="Lienhypertexte"/>
        </w:rPr>
        <w:t>u 27 janvier 2012</w:t>
      </w:r>
      <w:r>
        <w:fldChar w:fldCharType="end"/>
      </w:r>
    </w:p>
    <w:p w:rsidR="00786821" w:rsidRDefault="0055687A" w:rsidP="00786821">
      <w:pPr>
        <w:pStyle w:val="Paragraphedeliste"/>
        <w:numPr>
          <w:ilvl w:val="0"/>
          <w:numId w:val="1"/>
        </w:numPr>
      </w:pPr>
      <w:hyperlink r:id="rId5" w:history="1">
        <w:r w:rsidR="00786821" w:rsidRPr="0055687A">
          <w:rPr>
            <w:rStyle w:val="Lienhypertexte"/>
          </w:rPr>
          <w:t>N°2012-259 QPC du 29 juin</w:t>
        </w:r>
        <w:r w:rsidR="00786821" w:rsidRPr="0055687A">
          <w:rPr>
            <w:rStyle w:val="Lienhypertexte"/>
          </w:rPr>
          <w:t xml:space="preserve"> </w:t>
        </w:r>
        <w:r w:rsidR="00786821" w:rsidRPr="0055687A">
          <w:rPr>
            <w:rStyle w:val="Lienhypertexte"/>
          </w:rPr>
          <w:t>2012</w:t>
        </w:r>
      </w:hyperlink>
    </w:p>
    <w:p w:rsidR="00C9294E" w:rsidRDefault="00C9294E" w:rsidP="00C9294E"/>
    <w:p w:rsidR="00C9294E" w:rsidRDefault="00C9294E" w:rsidP="00C9294E"/>
    <w:p w:rsidR="00C9294E" w:rsidRDefault="00C9294E" w:rsidP="00C9294E"/>
    <w:p w:rsidR="00C9294E" w:rsidRPr="00914E6A" w:rsidRDefault="00C9294E" w:rsidP="00C9294E">
      <w:pPr>
        <w:rPr>
          <w:b/>
        </w:rPr>
      </w:pPr>
      <w:r w:rsidRPr="00914E6A">
        <w:rPr>
          <w:b/>
        </w:rPr>
        <w:t>Conseil d’État :</w:t>
      </w:r>
    </w:p>
    <w:p w:rsidR="00C9294E" w:rsidRDefault="00C9294E" w:rsidP="00C9294E"/>
    <w:p w:rsidR="00FF3EDB" w:rsidRPr="00FF3EDB" w:rsidRDefault="00FF3EDB" w:rsidP="00FF3EDB">
      <w:pPr>
        <w:pStyle w:val="Paragraphedeliste"/>
        <w:numPr>
          <w:ilvl w:val="0"/>
          <w:numId w:val="1"/>
        </w:numPr>
      </w:pPr>
      <w:r>
        <w:rPr>
          <w:b/>
        </w:rPr>
        <w:fldChar w:fldCharType="begin"/>
      </w:r>
      <w:r>
        <w:rPr>
          <w:b/>
        </w:rPr>
        <w:instrText xml:space="preserve"> HYPERLINK "https://www.legifrance.gouv.fr/affichJuriAdmin.do?idTexte=CETATEXT000031861137" </w:instrText>
      </w:r>
      <w:r>
        <w:rPr>
          <w:b/>
        </w:rPr>
      </w:r>
      <w:r>
        <w:rPr>
          <w:b/>
        </w:rPr>
        <w:fldChar w:fldCharType="separate"/>
      </w:r>
      <w:r w:rsidRPr="00FF3EDB">
        <w:rPr>
          <w:rStyle w:val="Lienhypertexte"/>
        </w:rPr>
        <w:t>C</w:t>
      </w:r>
      <w:r w:rsidRPr="00FF3EDB">
        <w:rPr>
          <w:rStyle w:val="Lienhypertexte"/>
        </w:rPr>
        <w:t>E</w:t>
      </w:r>
      <w:r w:rsidRPr="00FF3EDB">
        <w:rPr>
          <w:rStyle w:val="Lienhypertexte"/>
        </w:rPr>
        <w:t xml:space="preserve"> </w:t>
      </w:r>
      <w:r w:rsidRPr="00FF3EDB">
        <w:rPr>
          <w:rStyle w:val="Lienhypertexte"/>
        </w:rPr>
        <w:t>n</w:t>
      </w:r>
      <w:r w:rsidRPr="00FF3EDB">
        <w:rPr>
          <w:rStyle w:val="Lienhypertexte"/>
        </w:rPr>
        <w:t>°373400</w:t>
      </w:r>
      <w:r w:rsidRPr="00FF3EDB">
        <w:rPr>
          <w:rStyle w:val="Lienhypertexte"/>
        </w:rPr>
        <w:t>3</w:t>
      </w:r>
      <w:r w:rsidRPr="00FF3EDB">
        <w:rPr>
          <w:rStyle w:val="Lienhypertexte"/>
        </w:rPr>
        <w:t>0 décem</w:t>
      </w:r>
      <w:bookmarkStart w:id="0" w:name="_GoBack"/>
      <w:bookmarkEnd w:id="0"/>
      <w:r w:rsidRPr="00FF3EDB">
        <w:rPr>
          <w:rStyle w:val="Lienhypertexte"/>
        </w:rPr>
        <w:t>b</w:t>
      </w:r>
      <w:r w:rsidRPr="00FF3EDB">
        <w:rPr>
          <w:rStyle w:val="Lienhypertexte"/>
        </w:rPr>
        <w:t xml:space="preserve">re 2015 </w:t>
      </w:r>
      <w:r w:rsidRPr="00FF3EDB">
        <w:fldChar w:fldCharType="end"/>
      </w:r>
    </w:p>
    <w:p w:rsidR="00C9294E" w:rsidRDefault="00C9294E" w:rsidP="00C9294E">
      <w:pPr>
        <w:pStyle w:val="Paragraphedeliste"/>
        <w:numPr>
          <w:ilvl w:val="0"/>
          <w:numId w:val="1"/>
        </w:numPr>
      </w:pPr>
      <w:r>
        <w:fldChar w:fldCharType="begin"/>
      </w:r>
      <w:r>
        <w:instrText xml:space="preserve"> HYPERLINK "https://www.legifrance.gouv.fr/affichJuriAdmin.do?idTexte=CETATEXT000032790096" </w:instrText>
      </w:r>
      <w:r>
        <w:fldChar w:fldCharType="separate"/>
      </w:r>
      <w:r w:rsidRPr="00802EDE">
        <w:rPr>
          <w:rStyle w:val="Lienhypertexte"/>
        </w:rPr>
        <w:t>CE n°382319 du 27 juin 2016</w:t>
      </w:r>
      <w:r>
        <w:fldChar w:fldCharType="end"/>
      </w:r>
    </w:p>
    <w:p w:rsidR="00C9294E" w:rsidRDefault="00C9294E" w:rsidP="00C9294E">
      <w:pPr>
        <w:pStyle w:val="Paragraphedeliste"/>
        <w:numPr>
          <w:ilvl w:val="0"/>
          <w:numId w:val="1"/>
        </w:numPr>
      </w:pPr>
      <w:r>
        <w:fldChar w:fldCharType="begin"/>
      </w:r>
      <w:r>
        <w:instrText xml:space="preserve"> HYPERLINK "http://www.conseil-etat.fr/Decisions-Avis-Publications/Decisions/Selection-des-decisions-faisant-l-objet-d-une-communication-particuliere/Conseil-d-Etat-3-octobre-2018-M.-L" </w:instrText>
      </w:r>
      <w:r>
        <w:fldChar w:fldCharType="separate"/>
      </w:r>
      <w:r w:rsidRPr="0084348F">
        <w:rPr>
          <w:rStyle w:val="Lienhypertexte"/>
        </w:rPr>
        <w:t>C</w:t>
      </w:r>
      <w:r>
        <w:rPr>
          <w:rStyle w:val="Lienhypertexte"/>
        </w:rPr>
        <w:t>E</w:t>
      </w:r>
      <w:r w:rsidRPr="0084348F">
        <w:rPr>
          <w:rStyle w:val="Lienhypertexte"/>
        </w:rPr>
        <w:t xml:space="preserve"> n°410611 du 3 octobr</w:t>
      </w:r>
      <w:r w:rsidRPr="0084348F">
        <w:rPr>
          <w:rStyle w:val="Lienhypertexte"/>
        </w:rPr>
        <w:t>e</w:t>
      </w:r>
      <w:r w:rsidRPr="0084348F">
        <w:rPr>
          <w:rStyle w:val="Lienhypertexte"/>
        </w:rPr>
        <w:t xml:space="preserve"> </w:t>
      </w:r>
      <w:r w:rsidRPr="0084348F">
        <w:rPr>
          <w:rStyle w:val="Lienhypertexte"/>
        </w:rPr>
        <w:t>2</w:t>
      </w:r>
      <w:r w:rsidRPr="0084348F">
        <w:rPr>
          <w:rStyle w:val="Lienhypertexte"/>
        </w:rPr>
        <w:t>018</w:t>
      </w:r>
      <w:r>
        <w:fldChar w:fldCharType="end"/>
      </w:r>
    </w:p>
    <w:p w:rsidR="00914E6A" w:rsidRDefault="00914E6A" w:rsidP="00914E6A"/>
    <w:p w:rsidR="00914E6A" w:rsidRPr="00914E6A" w:rsidRDefault="00914E6A" w:rsidP="00914E6A">
      <w:pPr>
        <w:rPr>
          <w:b/>
        </w:rPr>
      </w:pPr>
      <w:r w:rsidRPr="00914E6A">
        <w:rPr>
          <w:b/>
        </w:rPr>
        <w:t>Cour de cassation :</w:t>
      </w:r>
    </w:p>
    <w:p w:rsidR="00914E6A" w:rsidRDefault="00914E6A" w:rsidP="00914E6A"/>
    <w:p w:rsidR="00914E6A" w:rsidRDefault="00914E6A" w:rsidP="00914E6A">
      <w:pPr>
        <w:pStyle w:val="Paragraphedeliste"/>
        <w:numPr>
          <w:ilvl w:val="0"/>
          <w:numId w:val="1"/>
        </w:numPr>
      </w:pPr>
      <w:r>
        <w:rPr>
          <w:b/>
        </w:rPr>
        <w:fldChar w:fldCharType="begin"/>
      </w:r>
      <w:r>
        <w:rPr>
          <w:b/>
        </w:rPr>
        <w:instrText xml:space="preserve"> HYPERLINK "https://www.legifrance.gouv.fr/affichJuriJudi.do?oldAction=rechJuriJudi&amp;idTexte=JURITEXT000020483388&amp;fastReqId=717780352&amp;fastPos=31" </w:instrText>
      </w:r>
      <w:r>
        <w:rPr>
          <w:b/>
        </w:rPr>
      </w:r>
      <w:r>
        <w:rPr>
          <w:b/>
        </w:rPr>
        <w:fldChar w:fldCharType="separate"/>
      </w:r>
      <w:proofErr w:type="spellStart"/>
      <w:r>
        <w:rPr>
          <w:rStyle w:val="Lienhypertexte"/>
          <w:b/>
        </w:rPr>
        <w:t>C.</w:t>
      </w:r>
      <w:r>
        <w:rPr>
          <w:rStyle w:val="Lienhypertexte"/>
          <w:b/>
        </w:rPr>
        <w:t>C</w:t>
      </w:r>
      <w:r>
        <w:rPr>
          <w:rStyle w:val="Lienhypertexte"/>
          <w:b/>
        </w:rPr>
        <w:t>ass</w:t>
      </w:r>
      <w:proofErr w:type="spellEnd"/>
      <w:r>
        <w:rPr>
          <w:rStyle w:val="Lienhypertexte"/>
          <w:b/>
        </w:rPr>
        <w:t>.</w:t>
      </w:r>
      <w:r>
        <w:rPr>
          <w:rStyle w:val="Lienhypertexte"/>
          <w:b/>
        </w:rPr>
        <w:t xml:space="preserve"> </w:t>
      </w:r>
      <w:proofErr w:type="spellStart"/>
      <w:proofErr w:type="gramStart"/>
      <w:r w:rsidRPr="002E019A">
        <w:rPr>
          <w:rStyle w:val="Lienhypertexte"/>
          <w:b/>
        </w:rPr>
        <w:t>n</w:t>
      </w:r>
      <w:proofErr w:type="gramEnd"/>
      <w:r w:rsidRPr="002E019A">
        <w:rPr>
          <w:rStyle w:val="Lienhypertexte"/>
          <w:b/>
        </w:rPr>
        <w:t>°0</w:t>
      </w:r>
      <w:r w:rsidRPr="002E019A">
        <w:rPr>
          <w:rStyle w:val="Lienhypertexte"/>
          <w:b/>
        </w:rPr>
        <w:t>7</w:t>
      </w:r>
      <w:proofErr w:type="spellEnd"/>
      <w:r w:rsidRPr="002E019A">
        <w:rPr>
          <w:rStyle w:val="Lienhypertexte"/>
          <w:b/>
        </w:rPr>
        <w:t xml:space="preserve">-88021 du 31 mars 2009 </w:t>
      </w:r>
      <w:r>
        <w:rPr>
          <w:b/>
        </w:rPr>
        <w:fldChar w:fldCharType="end"/>
      </w:r>
    </w:p>
    <w:sectPr w:rsidR="00914E6A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ECF"/>
    <w:multiLevelType w:val="hybridMultilevel"/>
    <w:tmpl w:val="CCA6A452"/>
    <w:lvl w:ilvl="0" w:tplc="DF1EFC9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A"/>
    <w:rsid w:val="0016019C"/>
    <w:rsid w:val="0017216F"/>
    <w:rsid w:val="003034E0"/>
    <w:rsid w:val="0048695A"/>
    <w:rsid w:val="0055687A"/>
    <w:rsid w:val="00786821"/>
    <w:rsid w:val="00914E6A"/>
    <w:rsid w:val="00A24595"/>
    <w:rsid w:val="00C454BF"/>
    <w:rsid w:val="00C9294E"/>
    <w:rsid w:val="00F36F33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90B"/>
  <w14:defaultImageDpi w14:val="32767"/>
  <w15:chartTrackingRefBased/>
  <w15:docId w15:val="{7552B736-3393-8542-AA35-A3D9FE0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8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68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568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eil-constitutionnel.fr/decision/2012/2012259QP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2</cp:revision>
  <dcterms:created xsi:type="dcterms:W3CDTF">2018-10-17T13:51:00Z</dcterms:created>
  <dcterms:modified xsi:type="dcterms:W3CDTF">2018-10-17T13:51:00Z</dcterms:modified>
</cp:coreProperties>
</file>